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F3" w:rsidRDefault="00435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 w:bidi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 w:bidi="cs-CZ"/>
        </w:rPr>
        <w:t>Informace o zpracování osobních údajů</w:t>
      </w:r>
    </w:p>
    <w:p w:rsidR="009D4CF3" w:rsidRDefault="00435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cs-CZ" w:bidi="cs-CZ"/>
        </w:rPr>
      </w:pPr>
      <w:r>
        <w:rPr>
          <w:rFonts w:ascii="Arial" w:eastAsia="Times New Roman" w:hAnsi="Arial" w:cs="Arial"/>
          <w:sz w:val="17"/>
          <w:szCs w:val="17"/>
          <w:lang w:eastAsia="cs-CZ" w:bidi="cs-CZ"/>
        </w:rPr>
        <w:t xml:space="preserve">žadatelů o sociální službu a zástupců poskytovatelů sociálních služeb pro účel zpracování </w:t>
      </w:r>
    </w:p>
    <w:p w:rsidR="009D4CF3" w:rsidRDefault="00435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eastAsia="Times New Roman" w:hAnsi="Arial" w:cs="Arial"/>
          <w:sz w:val="17"/>
          <w:szCs w:val="17"/>
          <w:lang w:eastAsia="cs-CZ" w:bidi="cs-CZ"/>
        </w:rPr>
        <w:t>„</w:t>
      </w:r>
      <w:r>
        <w:rPr>
          <w:rFonts w:ascii="Arial" w:eastAsia="Times New Roman" w:hAnsi="Arial" w:cs="Arial"/>
          <w:sz w:val="17"/>
          <w:szCs w:val="17"/>
          <w:lang w:bidi="en-US"/>
        </w:rPr>
        <w:t xml:space="preserve">„Evidence žadatelů o sociální službu a zástupců poskytovatelů sociálních služeb ve webové aplikaci </w:t>
      </w:r>
      <w:proofErr w:type="spellStart"/>
      <w:r>
        <w:rPr>
          <w:rFonts w:ascii="Arial" w:eastAsia="Times New Roman" w:hAnsi="Arial" w:cs="Arial"/>
          <w:sz w:val="17"/>
          <w:szCs w:val="17"/>
          <w:lang w:bidi="en-US"/>
        </w:rPr>
        <w:t>KISSoS</w:t>
      </w:r>
      <w:proofErr w:type="spellEnd"/>
      <w:r>
        <w:rPr>
          <w:rFonts w:ascii="Arial" w:eastAsia="Times New Roman" w:hAnsi="Arial" w:cs="Arial"/>
          <w:sz w:val="17"/>
          <w:szCs w:val="17"/>
          <w:lang w:bidi="en-US"/>
        </w:rPr>
        <w:t xml:space="preserve"> sloužící </w:t>
      </w:r>
      <w:r>
        <w:rPr>
          <w:rFonts w:ascii="Arial" w:eastAsia="Times New Roman" w:hAnsi="Arial" w:cs="Arial"/>
          <w:sz w:val="17"/>
          <w:szCs w:val="17"/>
          <w:lang w:bidi="en-US"/>
        </w:rPr>
        <w:t>k plánování sociálních služeb na území Zlínského kraje“</w:t>
      </w:r>
    </w:p>
    <w:p w:rsidR="009D4CF3" w:rsidRDefault="009D4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bidi="en-US"/>
        </w:rPr>
      </w:pPr>
    </w:p>
    <w:p w:rsidR="009D4CF3" w:rsidRDefault="0043568D" w:rsidP="00435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eastAsia="Times New Roman" w:hAnsi="Arial" w:cs="Arial"/>
          <w:sz w:val="17"/>
          <w:szCs w:val="17"/>
          <w:lang w:eastAsia="cs-CZ" w:bidi="cs-CZ"/>
        </w:rPr>
        <w:t xml:space="preserve">Poskytovatel sociální služby </w:t>
      </w:r>
      <w:r w:rsidRPr="0043568D">
        <w:rPr>
          <w:rFonts w:ascii="Arial" w:eastAsia="Times New Roman" w:hAnsi="Arial" w:cs="Arial"/>
          <w:b/>
          <w:color w:val="FF0000"/>
          <w:sz w:val="17"/>
          <w:szCs w:val="17"/>
          <w:lang w:eastAsia="cs-CZ" w:bidi="cs-CZ"/>
        </w:rPr>
        <w:t>Sociální služby Uherské Hradiště, příspěvková organizace (IČO 00092096)</w:t>
      </w:r>
      <w:r w:rsidRPr="0043568D">
        <w:rPr>
          <w:rFonts w:ascii="Arial" w:eastAsia="Times New Roman" w:hAnsi="Arial" w:cs="Arial"/>
          <w:color w:val="FF0000"/>
          <w:sz w:val="17"/>
          <w:szCs w:val="17"/>
          <w:lang w:eastAsia="cs-CZ" w:bidi="cs-CZ"/>
        </w:rPr>
        <w:t xml:space="preserve"> </w:t>
      </w:r>
      <w:r w:rsidRPr="0043568D">
        <w:rPr>
          <w:rFonts w:ascii="Arial" w:eastAsia="Times New Roman" w:hAnsi="Arial" w:cs="Arial"/>
          <w:sz w:val="17"/>
          <w:szCs w:val="17"/>
          <w:lang w:eastAsia="cs-CZ" w:bidi="cs-CZ"/>
        </w:rPr>
        <w:t>tímto</w:t>
      </w:r>
      <w:r w:rsidRPr="0043568D">
        <w:rPr>
          <w:rFonts w:ascii="Arial" w:eastAsia="Times New Roman" w:hAnsi="Arial" w:cs="Arial"/>
          <w:sz w:val="17"/>
          <w:szCs w:val="17"/>
          <w:lang w:eastAsia="cs-CZ" w:bidi="cs-CZ"/>
        </w:rPr>
        <w:t xml:space="preserve"> </w:t>
      </w:r>
      <w:r>
        <w:rPr>
          <w:rFonts w:ascii="Arial" w:eastAsia="Times New Roman" w:hAnsi="Arial" w:cs="Arial"/>
          <w:sz w:val="17"/>
          <w:szCs w:val="17"/>
          <w:lang w:eastAsia="cs-CZ" w:bidi="cs-CZ"/>
        </w:rPr>
        <w:t>poskytuje žadatelům o sociální službu a zástupcům poskytovatelů sociálních služeb informaci o zpracování jejich osobních údajů podle člán</w:t>
      </w:r>
      <w:r>
        <w:rPr>
          <w:rFonts w:ascii="Arial" w:eastAsia="Times New Roman" w:hAnsi="Arial" w:cs="Arial"/>
          <w:sz w:val="17"/>
          <w:szCs w:val="17"/>
          <w:lang w:eastAsia="cs-CZ" w:bidi="cs-CZ"/>
        </w:rPr>
        <w:t xml:space="preserve">ku 13 </w:t>
      </w:r>
      <w:hyperlink r:id="rId5" w:tgtFrame="_blank" w:tooltip=" [nové okno]" w:history="1">
        <w:r>
          <w:rPr>
            <w:rFonts w:ascii="Arial" w:hAnsi="Arial" w:cs="Arial"/>
            <w:color w:val="0000FF"/>
            <w:sz w:val="17"/>
            <w:szCs w:val="17"/>
            <w:u w:val="single"/>
          </w:rPr>
          <w:t>NAŘÍZENÍ EVROPSKÉHO PARLAMENTU A RADY (EU) 2016/679 ze dne 27. dubna 2016 o ochraně fyzických osob v souvislosti se zpracováním oso</w:t>
        </w:r>
        <w:r>
          <w:rPr>
            <w:rFonts w:ascii="Arial" w:hAnsi="Arial" w:cs="Arial"/>
            <w:color w:val="0000FF"/>
            <w:sz w:val="17"/>
            <w:szCs w:val="17"/>
            <w:u w:val="single"/>
          </w:rPr>
          <w:t xml:space="preserve">bních údajů a o volném pohybu těchto údajů a o zrušení směrnice 95/46/ES </w:t>
        </w:r>
      </w:hyperlink>
      <w:r>
        <w:rPr>
          <w:rFonts w:ascii="Arial" w:hAnsi="Arial" w:cs="Arial"/>
          <w:sz w:val="17"/>
          <w:szCs w:val="17"/>
        </w:rPr>
        <w:t xml:space="preserve">(GDPR), jelikož je na základě uzavřené smlouvy o zpracování osobních údajů jejich zpracovatelem pro správce, kterým je </w:t>
      </w:r>
      <w:r w:rsidRPr="0043568D">
        <w:rPr>
          <w:rFonts w:ascii="Arial" w:hAnsi="Arial" w:cs="Arial"/>
          <w:b/>
          <w:sz w:val="17"/>
          <w:szCs w:val="17"/>
        </w:rPr>
        <w:t>Zlínský kraj, třída Tomáše Bati 21, 761 90 Zlín, IČO: 70 89 13 2</w:t>
      </w:r>
      <w:r w:rsidRPr="0043568D">
        <w:rPr>
          <w:rFonts w:ascii="Arial" w:hAnsi="Arial" w:cs="Arial"/>
          <w:b/>
          <w:sz w:val="17"/>
          <w:szCs w:val="17"/>
        </w:rPr>
        <w:t>0</w:t>
      </w:r>
      <w:r>
        <w:rPr>
          <w:rFonts w:ascii="Arial" w:hAnsi="Arial" w:cs="Arial"/>
          <w:sz w:val="17"/>
          <w:szCs w:val="17"/>
        </w:rPr>
        <w:t xml:space="preserve"> (dále také jako „Správce“) </w:t>
      </w:r>
    </w:p>
    <w:p w:rsidR="009D4CF3" w:rsidRDefault="009D4CF3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eastAsia="Times New Roman" w:hAnsi="Arial" w:cs="Arial"/>
          <w:sz w:val="17"/>
          <w:szCs w:val="17"/>
          <w:lang w:bidi="en-US"/>
        </w:rPr>
      </w:pPr>
    </w:p>
    <w:p w:rsidR="009D4CF3" w:rsidRDefault="00435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bidi="en-US"/>
        </w:rPr>
      </w:pPr>
      <w:r>
        <w:rPr>
          <w:rFonts w:ascii="Arial" w:hAnsi="Arial" w:cs="Arial"/>
          <w:sz w:val="17"/>
          <w:szCs w:val="17"/>
        </w:rPr>
        <w:t xml:space="preserve">Osobní údaje jsou určeny pro účel zpracování </w:t>
      </w:r>
      <w:r>
        <w:rPr>
          <w:rFonts w:ascii="Arial" w:eastAsia="Times New Roman" w:hAnsi="Arial" w:cs="Arial"/>
          <w:sz w:val="17"/>
          <w:szCs w:val="17"/>
          <w:lang w:bidi="en-US"/>
        </w:rPr>
        <w:t xml:space="preserve">„Evidence žadatelů o sociální službu a zástupců poskytovatelů sociálních služeb ve webové aplikaci </w:t>
      </w:r>
      <w:proofErr w:type="spellStart"/>
      <w:r>
        <w:rPr>
          <w:rFonts w:ascii="Arial" w:eastAsia="Times New Roman" w:hAnsi="Arial" w:cs="Arial"/>
          <w:sz w:val="17"/>
          <w:szCs w:val="17"/>
          <w:lang w:bidi="en-US"/>
        </w:rPr>
        <w:t>KISSoS</w:t>
      </w:r>
      <w:proofErr w:type="spellEnd"/>
      <w:r>
        <w:rPr>
          <w:rFonts w:ascii="Arial" w:eastAsia="Times New Roman" w:hAnsi="Arial" w:cs="Arial"/>
          <w:sz w:val="17"/>
          <w:szCs w:val="17"/>
          <w:lang w:bidi="en-US"/>
        </w:rPr>
        <w:t xml:space="preserve"> sloužící k plánování sociálních služeb na území Zlínského kraje“, jejímž c</w:t>
      </w:r>
      <w:r>
        <w:rPr>
          <w:rFonts w:ascii="Arial" w:eastAsia="Times New Roman" w:hAnsi="Arial" w:cs="Arial"/>
          <w:sz w:val="17"/>
          <w:szCs w:val="17"/>
          <w:lang w:bidi="en-US"/>
        </w:rPr>
        <w:t>ílem je získání statistických údajů potřebných ke zjištění potřeby poskytování sociálních služeb osobám nebo skupinám osob a zajištění dostupnosti poskytování sociálních služeb v rámci plánování základní sítě sociálních služeb na území Zlínského kraje ve s</w:t>
      </w:r>
      <w:r>
        <w:rPr>
          <w:rFonts w:ascii="Arial" w:eastAsia="Times New Roman" w:hAnsi="Arial" w:cs="Arial"/>
          <w:sz w:val="17"/>
          <w:szCs w:val="17"/>
          <w:lang w:bidi="en-US"/>
        </w:rPr>
        <w:t>myslu § 93 a 95 zákona č.108/2006 Sb. o sociálních službách, v platném znění.</w:t>
      </w:r>
    </w:p>
    <w:p w:rsidR="009D4CF3" w:rsidRDefault="009D4CF3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eastAsia="Times New Roman" w:hAnsi="Arial" w:cs="Arial"/>
          <w:sz w:val="17"/>
          <w:szCs w:val="17"/>
          <w:lang w:bidi="en-US"/>
        </w:rPr>
      </w:pPr>
    </w:p>
    <w:p w:rsidR="009D4CF3" w:rsidRDefault="00435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Ke zpracování osobních údajů dochází na právním základě dle čl. 6 odst. 1 písm. e) GDPR - zpracování je nezbytné pro splnění úkolu prováděného ve veřejném zájmu nebo při výkonu </w:t>
      </w:r>
      <w:r>
        <w:rPr>
          <w:rFonts w:ascii="Arial" w:hAnsi="Arial" w:cs="Arial"/>
          <w:sz w:val="17"/>
          <w:szCs w:val="17"/>
        </w:rPr>
        <w:t>veřejné moci, kterým je pověřen správce.</w:t>
      </w:r>
    </w:p>
    <w:p w:rsidR="009D4CF3" w:rsidRDefault="009D4CF3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:rsidR="009D4CF3" w:rsidRDefault="00435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Subjektem zpracování osobních údajů je fyzická osoba – žadatel o sociální službu a určený kontaktní zaměstnanec poskytovatele sociální služby (dále také „Subjekt údajů“).</w:t>
      </w:r>
    </w:p>
    <w:p w:rsidR="009D4CF3" w:rsidRDefault="009D4CF3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:rsidR="009D4CF3" w:rsidRDefault="00435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Zpracovatel se zavázal zpracovávat pouze a</w:t>
      </w:r>
      <w:r>
        <w:rPr>
          <w:rFonts w:ascii="Arial" w:hAnsi="Arial" w:cs="Arial"/>
          <w:sz w:val="17"/>
          <w:szCs w:val="17"/>
        </w:rPr>
        <w:t xml:space="preserve"> výlučně ty osobní údaje, které jsou nezbytně nutné k výkonu jeho činnosti a činnosti Správce dle uzavřené smlouvy o zpracování osobních údajů.</w:t>
      </w:r>
    </w:p>
    <w:p w:rsidR="009D4CF3" w:rsidRDefault="009D4CF3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:rsidR="009D4CF3" w:rsidRDefault="004356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Osobní údaje Subjektu údajů (dále jen „Osobní údaje“) budou zpracovány v rozsahu:</w:t>
      </w:r>
    </w:p>
    <w:p w:rsidR="009D4CF3" w:rsidRDefault="0043568D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 xml:space="preserve">a) Osobní údaje žadatele o sociální službu: </w:t>
      </w:r>
    </w:p>
    <w:p w:rsidR="009D4CF3" w:rsidRDefault="004356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titul, jméno a příjmení,</w:t>
      </w:r>
    </w:p>
    <w:p w:rsidR="009D4CF3" w:rsidRDefault="004356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rok narození,</w:t>
      </w:r>
    </w:p>
    <w:p w:rsidR="009D4CF3" w:rsidRDefault="004356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pohlaví,</w:t>
      </w:r>
    </w:p>
    <w:p w:rsidR="009D4CF3" w:rsidRDefault="004356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státní příslušnost,</w:t>
      </w:r>
    </w:p>
    <w:p w:rsidR="009D4CF3" w:rsidRDefault="004356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místo pobytu v době podání žádosti o sociální službu, </w:t>
      </w:r>
    </w:p>
    <w:p w:rsidR="009D4CF3" w:rsidRDefault="0043568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popis řešené potřeby.</w:t>
      </w:r>
    </w:p>
    <w:p w:rsidR="009D4CF3" w:rsidRDefault="009D4CF3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:rsidR="009D4CF3" w:rsidRDefault="0043568D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 xml:space="preserve">b) Osobní údaje určeného kontaktního zaměstnance poskytovatele sociální služby: </w:t>
      </w:r>
    </w:p>
    <w:p w:rsidR="009D4CF3" w:rsidRDefault="0043568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titul, jméno a příjmení,</w:t>
      </w:r>
    </w:p>
    <w:p w:rsidR="009D4CF3" w:rsidRDefault="0043568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51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telefon a e-mail.</w:t>
      </w:r>
    </w:p>
    <w:p w:rsidR="009D4CF3" w:rsidRDefault="009D4CF3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Arial" w:hAnsi="Arial" w:cs="Arial"/>
          <w:sz w:val="17"/>
          <w:szCs w:val="17"/>
        </w:rPr>
      </w:pPr>
    </w:p>
    <w:p w:rsidR="009D4CF3" w:rsidRDefault="0043568D">
      <w:pPr>
        <w:pStyle w:val="Odstavecseseznamem"/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Zlínský kraj nepředává Osobní údaje Subjektu údajů do třetích zemí nebo mezinárodním organizacím mimo EU.</w:t>
      </w:r>
    </w:p>
    <w:p w:rsidR="009D4CF3" w:rsidRDefault="009D4CF3">
      <w:pPr>
        <w:pStyle w:val="Odstavecseseznamem"/>
        <w:ind w:left="375"/>
        <w:rPr>
          <w:rFonts w:ascii="Arial" w:hAnsi="Arial" w:cs="Arial"/>
          <w:sz w:val="17"/>
          <w:szCs w:val="17"/>
        </w:rPr>
      </w:pPr>
    </w:p>
    <w:p w:rsidR="009D4CF3" w:rsidRDefault="0043568D">
      <w:pPr>
        <w:pStyle w:val="Odstavecseseznamem"/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Osobní údaje žadatele o </w:t>
      </w:r>
      <w:r>
        <w:rPr>
          <w:rFonts w:ascii="Arial" w:hAnsi="Arial" w:cs="Arial"/>
          <w:sz w:val="17"/>
          <w:szCs w:val="17"/>
        </w:rPr>
        <w:t>sociální službu jsou zpracovávány v evidenci po dobu do vyřízení jeho žádosti o poskytnutí služby, osobní údaje určeného kontaktního zaměstnance poskytovatele sociální služby po dobu trvání výkonu jeho funkce u poskytovatele sociálních služeb. Poté jsou Os</w:t>
      </w:r>
      <w:r>
        <w:rPr>
          <w:rFonts w:ascii="Arial" w:hAnsi="Arial" w:cs="Arial"/>
          <w:sz w:val="17"/>
          <w:szCs w:val="17"/>
        </w:rPr>
        <w:t xml:space="preserve">obní údaje z evidence vymazány. </w:t>
      </w:r>
    </w:p>
    <w:p w:rsidR="009D4CF3" w:rsidRDefault="009D4CF3">
      <w:pPr>
        <w:pStyle w:val="Odstavecseseznamem"/>
        <w:ind w:left="375"/>
        <w:rPr>
          <w:rFonts w:ascii="Arial" w:hAnsi="Arial" w:cs="Arial"/>
          <w:sz w:val="17"/>
          <w:szCs w:val="17"/>
        </w:rPr>
      </w:pPr>
    </w:p>
    <w:p w:rsidR="009D4CF3" w:rsidRDefault="0043568D">
      <w:pPr>
        <w:pStyle w:val="Odstavecseseznamem"/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Subjekt údajů má právo požadovat od Zlínského kraje přístup ke svým Osobním údajům, jejich opravu, popř. omezení zpracování, a vznést námitku proti zpracování. Požadavky budou vždy řádně posouzeny a vypořádány v souladu s </w:t>
      </w:r>
      <w:r>
        <w:rPr>
          <w:rFonts w:ascii="Arial" w:hAnsi="Arial" w:cs="Arial"/>
          <w:sz w:val="17"/>
          <w:szCs w:val="17"/>
        </w:rPr>
        <w:t>příslušnými ustanoveními GDPR.</w:t>
      </w:r>
    </w:p>
    <w:p w:rsidR="009D4CF3" w:rsidRDefault="009D4CF3">
      <w:pPr>
        <w:pStyle w:val="Odstavecseseznamem"/>
        <w:ind w:left="375"/>
        <w:rPr>
          <w:rFonts w:ascii="Arial" w:hAnsi="Arial" w:cs="Arial"/>
          <w:sz w:val="17"/>
          <w:szCs w:val="17"/>
        </w:rPr>
      </w:pPr>
    </w:p>
    <w:p w:rsidR="009D4CF3" w:rsidRDefault="0043568D">
      <w:pPr>
        <w:pStyle w:val="Odstavecseseznamem"/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Subjekt údajů má právo podat stížnost u dozorového úřadu, kterým je Úřad pro ochranu osobních údajů, Pplk. Sochora 27, PSČ 170 00 Praha 7, má-li za to, že Zlínský kraj při zpracování jeho Osobních údajů postupuje v rozporu s</w:t>
      </w:r>
      <w:r>
        <w:rPr>
          <w:rFonts w:ascii="Arial" w:hAnsi="Arial" w:cs="Arial"/>
          <w:sz w:val="17"/>
          <w:szCs w:val="17"/>
        </w:rPr>
        <w:t xml:space="preserve"> GDPR. </w:t>
      </w:r>
    </w:p>
    <w:p w:rsidR="009D4CF3" w:rsidRDefault="009D4CF3">
      <w:pPr>
        <w:pStyle w:val="Odstavecseseznamem"/>
        <w:ind w:left="375"/>
        <w:rPr>
          <w:rFonts w:ascii="Arial" w:hAnsi="Arial" w:cs="Arial"/>
          <w:sz w:val="17"/>
          <w:szCs w:val="17"/>
        </w:rPr>
      </w:pPr>
    </w:p>
    <w:p w:rsidR="009D4CF3" w:rsidRDefault="0043568D">
      <w:pPr>
        <w:pStyle w:val="Odstavecseseznamem"/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Při zpracování Osobních údajů Subjektu údajů nedochází u Zlínského kraje k automatizovanému rozhodování či zpracování, včetně profilování, na jehož základě by byly činěny úkony či rozhodnutí, jejichž obsahem by byl zásah do práv či oprávněných záj</w:t>
      </w:r>
      <w:r>
        <w:rPr>
          <w:rFonts w:ascii="Arial" w:hAnsi="Arial" w:cs="Arial"/>
          <w:sz w:val="17"/>
          <w:szCs w:val="17"/>
        </w:rPr>
        <w:t>mů Subjektu údajů.</w:t>
      </w:r>
    </w:p>
    <w:p w:rsidR="009D4CF3" w:rsidRDefault="009D4CF3">
      <w:pPr>
        <w:pStyle w:val="Odstavecseseznamem"/>
        <w:ind w:left="375"/>
        <w:rPr>
          <w:rFonts w:ascii="Arial" w:hAnsi="Arial" w:cs="Arial"/>
          <w:sz w:val="17"/>
          <w:szCs w:val="17"/>
        </w:rPr>
      </w:pPr>
    </w:p>
    <w:p w:rsidR="009D4CF3" w:rsidRDefault="0043568D">
      <w:pPr>
        <w:pStyle w:val="Odstavecseseznamem"/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Subjekt údajů svá práva uvedená v bodě 9. může uplatňovat prostřednictvím pověřence pro ochranu osobních údajů Zlínského kraje způsobem uveřejněným na webových stránkách Zlínského kraje. Kontaktní údaje na pověřence pro ochranu osobních</w:t>
      </w:r>
      <w:r>
        <w:rPr>
          <w:rFonts w:ascii="Arial" w:hAnsi="Arial" w:cs="Arial"/>
          <w:sz w:val="17"/>
          <w:szCs w:val="17"/>
        </w:rPr>
        <w:t xml:space="preserve"> údajů jsou: Zlínský kraj, tř. Tomáše Bati 21, 760 01 Zlín, pověřenec pro ochranu osobních údajů, e-mail: poverenec.oou@kr-zlinsky.cz, tel: +420 577 043 580, ID datové schránky: </w:t>
      </w:r>
      <w:proofErr w:type="spellStart"/>
      <w:r>
        <w:rPr>
          <w:rFonts w:ascii="Arial" w:hAnsi="Arial" w:cs="Arial"/>
          <w:sz w:val="17"/>
          <w:szCs w:val="17"/>
        </w:rPr>
        <w:t>scsbwku</w:t>
      </w:r>
      <w:proofErr w:type="spellEnd"/>
      <w:r>
        <w:rPr>
          <w:rFonts w:ascii="Arial" w:hAnsi="Arial" w:cs="Arial"/>
          <w:sz w:val="17"/>
          <w:szCs w:val="17"/>
        </w:rPr>
        <w:t>.</w:t>
      </w:r>
    </w:p>
    <w:p w:rsidR="009D4CF3" w:rsidRDefault="009D4CF3">
      <w:pPr>
        <w:pStyle w:val="Odstavecseseznamem"/>
        <w:ind w:left="375"/>
        <w:rPr>
          <w:rFonts w:ascii="Arial" w:hAnsi="Arial" w:cs="Arial"/>
          <w:sz w:val="17"/>
          <w:szCs w:val="17"/>
        </w:rPr>
      </w:pPr>
    </w:p>
    <w:p w:rsidR="009D4CF3" w:rsidRPr="0043568D" w:rsidRDefault="0043568D" w:rsidP="0043568D">
      <w:pPr>
        <w:pStyle w:val="Odstavecseseznamem"/>
        <w:numPr>
          <w:ilvl w:val="0"/>
          <w:numId w:val="5"/>
        </w:numPr>
        <w:rPr>
          <w:rFonts w:ascii="Arial" w:hAnsi="Arial" w:cs="Arial"/>
          <w:sz w:val="17"/>
          <w:szCs w:val="17"/>
        </w:rPr>
      </w:pPr>
      <w:hyperlink r:id="rId6" w:history="1">
        <w:r>
          <w:rPr>
            <w:rStyle w:val="Hypertextovodkaz"/>
            <w:rFonts w:ascii="Arial" w:hAnsi="Arial" w:cs="Arial"/>
            <w:sz w:val="17"/>
            <w:szCs w:val="17"/>
          </w:rPr>
          <w:t>Obecná infor</w:t>
        </w:r>
        <w:r>
          <w:rPr>
            <w:rStyle w:val="Hypertextovodkaz"/>
            <w:rFonts w:ascii="Arial" w:hAnsi="Arial" w:cs="Arial"/>
            <w:sz w:val="17"/>
            <w:szCs w:val="17"/>
          </w:rPr>
          <w:t>m</w:t>
        </w:r>
        <w:r>
          <w:rPr>
            <w:rStyle w:val="Hypertextovodkaz"/>
            <w:rFonts w:ascii="Arial" w:hAnsi="Arial" w:cs="Arial"/>
            <w:sz w:val="17"/>
            <w:szCs w:val="17"/>
          </w:rPr>
          <w:t>ace o zpracování osobních údajů Zlínským krajem dle GDPR</w:t>
        </w:r>
      </w:hyperlink>
      <w:r>
        <w:rPr>
          <w:rFonts w:ascii="Arial" w:hAnsi="Arial" w:cs="Arial"/>
          <w:sz w:val="17"/>
          <w:szCs w:val="17"/>
        </w:rPr>
        <w:t xml:space="preserve">, </w:t>
      </w:r>
      <w:hyperlink r:id="rId7" w:history="1">
        <w:r>
          <w:rPr>
            <w:rStyle w:val="Hypertextovodkaz"/>
            <w:rFonts w:ascii="Arial" w:hAnsi="Arial" w:cs="Arial"/>
            <w:sz w:val="17"/>
            <w:szCs w:val="17"/>
          </w:rPr>
          <w:t>Informace o</w:t>
        </w:r>
        <w:r>
          <w:rPr>
            <w:rStyle w:val="Hypertextovodkaz"/>
            <w:rFonts w:ascii="Arial" w:hAnsi="Arial" w:cs="Arial"/>
            <w:sz w:val="17"/>
            <w:szCs w:val="17"/>
          </w:rPr>
          <w:t xml:space="preserve"> </w:t>
        </w:r>
        <w:r>
          <w:rPr>
            <w:rStyle w:val="Hypertextovodkaz"/>
            <w:rFonts w:ascii="Arial" w:hAnsi="Arial" w:cs="Arial"/>
            <w:sz w:val="17"/>
            <w:szCs w:val="17"/>
          </w:rPr>
          <w:t>právech subjektu údajů</w:t>
        </w:r>
      </w:hyperlink>
      <w:r>
        <w:rPr>
          <w:rFonts w:ascii="Arial" w:hAnsi="Arial" w:cs="Arial"/>
          <w:sz w:val="17"/>
          <w:szCs w:val="17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7"/>
            <w:szCs w:val="17"/>
          </w:rPr>
          <w:t>Kontaktní údaje pověřence pro ochranu osobn</w:t>
        </w:r>
        <w:r>
          <w:rPr>
            <w:rStyle w:val="Hypertextovodkaz"/>
            <w:rFonts w:ascii="Arial" w:hAnsi="Arial" w:cs="Arial"/>
            <w:sz w:val="17"/>
            <w:szCs w:val="17"/>
          </w:rPr>
          <w:t>í</w:t>
        </w:r>
        <w:r>
          <w:rPr>
            <w:rStyle w:val="Hypertextovodkaz"/>
            <w:rFonts w:ascii="Arial" w:hAnsi="Arial" w:cs="Arial"/>
            <w:sz w:val="17"/>
            <w:szCs w:val="17"/>
          </w:rPr>
          <w:t>ch údajů</w:t>
        </w:r>
      </w:hyperlink>
      <w:r>
        <w:rPr>
          <w:rFonts w:ascii="Arial" w:hAnsi="Arial" w:cs="Arial"/>
          <w:sz w:val="17"/>
          <w:szCs w:val="17"/>
        </w:rPr>
        <w:t xml:space="preserve"> jsou uveřejněny na webových str</w:t>
      </w:r>
      <w:r>
        <w:rPr>
          <w:rFonts w:ascii="Arial" w:hAnsi="Arial" w:cs="Arial"/>
          <w:sz w:val="17"/>
          <w:szCs w:val="17"/>
        </w:rPr>
        <w:t>ánkách Zlínského kraje v záložce Krajský úřad /</w:t>
      </w:r>
      <w:r>
        <w:rPr>
          <w:rFonts w:ascii="Arial" w:hAnsi="Arial" w:cs="Arial"/>
          <w:color w:val="3B4047"/>
          <w:sz w:val="17"/>
          <w:szCs w:val="17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  <w:sz w:val="17"/>
            <w:szCs w:val="17"/>
          </w:rPr>
          <w:t>Zpracování a ochrana oso</w:t>
        </w:r>
        <w:r>
          <w:rPr>
            <w:rStyle w:val="Hypertextovodkaz"/>
            <w:rFonts w:ascii="Arial" w:hAnsi="Arial" w:cs="Arial"/>
            <w:sz w:val="17"/>
            <w:szCs w:val="17"/>
          </w:rPr>
          <w:t>b</w:t>
        </w:r>
        <w:r>
          <w:rPr>
            <w:rStyle w:val="Hypertextovodkaz"/>
            <w:rFonts w:ascii="Arial" w:hAnsi="Arial" w:cs="Arial"/>
            <w:sz w:val="17"/>
            <w:szCs w:val="17"/>
          </w:rPr>
          <w:t>ních údajů (GDPR)</w:t>
        </w:r>
      </w:hyperlink>
      <w:r>
        <w:rPr>
          <w:rFonts w:ascii="Arial" w:hAnsi="Arial" w:cs="Arial"/>
          <w:sz w:val="17"/>
          <w:szCs w:val="17"/>
        </w:rPr>
        <w:t>.</w:t>
      </w:r>
      <w:bookmarkStart w:id="0" w:name="_GoBack"/>
      <w:bookmarkEnd w:id="0"/>
    </w:p>
    <w:sectPr w:rsidR="009D4CF3" w:rsidRPr="0043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456C"/>
    <w:multiLevelType w:val="hybridMultilevel"/>
    <w:tmpl w:val="1D2A2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4F4F"/>
    <w:multiLevelType w:val="hybridMultilevel"/>
    <w:tmpl w:val="33F80DEE"/>
    <w:lvl w:ilvl="0" w:tplc="E932C142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9175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D85A17"/>
    <w:multiLevelType w:val="multilevel"/>
    <w:tmpl w:val="55A4E426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3F329DD"/>
    <w:multiLevelType w:val="hybridMultilevel"/>
    <w:tmpl w:val="2DF69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37C29"/>
    <w:multiLevelType w:val="hybridMultilevel"/>
    <w:tmpl w:val="727ED21C"/>
    <w:lvl w:ilvl="0" w:tplc="2D2C7972">
      <w:start w:val="3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9A7093B"/>
    <w:multiLevelType w:val="hybridMultilevel"/>
    <w:tmpl w:val="783AC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D4E46"/>
    <w:multiLevelType w:val="multilevel"/>
    <w:tmpl w:val="22A6B20E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E115F6D"/>
    <w:multiLevelType w:val="hybridMultilevel"/>
    <w:tmpl w:val="40849982"/>
    <w:lvl w:ilvl="0" w:tplc="CAA4A6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EB0B07"/>
    <w:multiLevelType w:val="multilevel"/>
    <w:tmpl w:val="0F14B128"/>
    <w:lvl w:ilvl="0">
      <w:start w:val="1"/>
      <w:numFmt w:val="decimal"/>
      <w:lvlText w:val="%1."/>
      <w:lvlJc w:val="left"/>
      <w:pPr>
        <w:ind w:left="375" w:hanging="375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F8F5FB1"/>
    <w:multiLevelType w:val="multilevel"/>
    <w:tmpl w:val="9860421E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FF409AF"/>
    <w:multiLevelType w:val="multilevel"/>
    <w:tmpl w:val="6D1EAA6C"/>
    <w:lvl w:ilvl="0">
      <w:start w:val="3"/>
      <w:numFmt w:val="bullet"/>
      <w:lvlText w:val="-"/>
      <w:lvlJc w:val="left"/>
      <w:pPr>
        <w:ind w:left="375" w:hanging="375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F3"/>
    <w:rsid w:val="0043568D"/>
    <w:rsid w:val="009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DBE3-2008-4D7E-9EEE-180E1A62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5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zlinsky.cz/kontaktni-udaje-poverence-pro-ochranu-osobnich-udaju-cl-437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r-zlinsky.cz/informace-o-pravech-subjektu-udaju-cl-44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-zlinsky.cz/obecna-informace-o-zpracovani-osobnich-udaju-zlinskym-krajem-dle-gdpr-cl-437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-lex.europa.eu/legal-content/CS/TXT/PDF/?uri=CELEX:32016R06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r-zlinsky.cz/zpracovani-a-ochrana-osobnich-udaju-gdpr--cl-435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Vašátko Zdeněk</dc:creator>
  <cp:keywords/>
  <dc:description/>
  <cp:lastModifiedBy>Zuzana Virglerová</cp:lastModifiedBy>
  <cp:revision>3</cp:revision>
  <dcterms:created xsi:type="dcterms:W3CDTF">2020-12-09T06:50:00Z</dcterms:created>
  <dcterms:modified xsi:type="dcterms:W3CDTF">2021-01-10T09:14:00Z</dcterms:modified>
</cp:coreProperties>
</file>